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110D" w14:textId="3FA7BE5D" w:rsidR="002C2EF9" w:rsidRPr="00DE1281" w:rsidRDefault="002C2EF9" w:rsidP="002C2EF9">
      <w:pPr>
        <w:rPr>
          <w:rFonts w:ascii="Arial" w:hAnsi="Arial" w:cs="Arial"/>
          <w:sz w:val="48"/>
          <w:szCs w:val="48"/>
          <w:u w:val="single"/>
        </w:rPr>
      </w:pPr>
      <w:r w:rsidRPr="00DE128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BA4251F" wp14:editId="3330C8C4">
            <wp:simplePos x="0" y="0"/>
            <wp:positionH relativeFrom="column">
              <wp:posOffset>4581525</wp:posOffset>
            </wp:positionH>
            <wp:positionV relativeFrom="paragraph">
              <wp:posOffset>-547442</wp:posOffset>
            </wp:positionV>
            <wp:extent cx="1581150" cy="1581150"/>
            <wp:effectExtent l="0" t="0" r="0" b="0"/>
            <wp:wrapNone/>
            <wp:docPr id="1132881965" name="Picture 1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81965" name="Picture 1" descr="A purple circl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8A7A8" w14:textId="77777777" w:rsidR="003B2A2D" w:rsidRPr="00DE1281" w:rsidRDefault="003B2A2D" w:rsidP="002C2EF9">
      <w:pPr>
        <w:rPr>
          <w:rFonts w:ascii="Arial" w:hAnsi="Arial" w:cs="Arial"/>
        </w:rPr>
      </w:pPr>
    </w:p>
    <w:p w14:paraId="4FB02CB8" w14:textId="1BBE1A68" w:rsidR="002C2EF9" w:rsidRPr="00DE1281" w:rsidRDefault="002C2EF9" w:rsidP="002C2EF9">
      <w:pPr>
        <w:rPr>
          <w:rFonts w:ascii="Arial" w:hAnsi="Arial" w:cs="Arial"/>
        </w:rPr>
      </w:pPr>
    </w:p>
    <w:tbl>
      <w:tblPr>
        <w:tblStyle w:val="TableGrid"/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22"/>
        <w:gridCol w:w="6163"/>
      </w:tblGrid>
      <w:tr w:rsidR="003B2A2D" w:rsidRPr="00DE1281" w14:paraId="58E6E590" w14:textId="77777777" w:rsidTr="00BC46DD">
        <w:tc>
          <w:tcPr>
            <w:tcW w:w="9285" w:type="dxa"/>
            <w:gridSpan w:val="2"/>
            <w:shd w:val="clear" w:color="auto" w:fill="FFF2CC" w:themeFill="accent4" w:themeFillTint="33"/>
          </w:tcPr>
          <w:p w14:paraId="235F1BA1" w14:textId="13F52E68" w:rsidR="00A1358D" w:rsidRPr="00DE1281" w:rsidRDefault="0040721A" w:rsidP="003B2A2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Post</w:t>
            </w:r>
            <w:r w:rsidR="000F13F8"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 xml:space="preserve">-exposure prophylaxis (PEP) </w:t>
            </w:r>
          </w:p>
          <w:p w14:paraId="5F299285" w14:textId="078294F6" w:rsidR="003B2A2D" w:rsidRPr="00DE1281" w:rsidRDefault="003B2A2D" w:rsidP="003B2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F13F8" w:rsidRPr="00DE1281" w14:paraId="540BBAE6" w14:textId="77777777" w:rsidTr="002C2EF9">
        <w:tc>
          <w:tcPr>
            <w:tcW w:w="3122" w:type="dxa"/>
          </w:tcPr>
          <w:p w14:paraId="2D0198B6" w14:textId="43125DD7" w:rsidR="00736F35" w:rsidRPr="005F6915" w:rsidRDefault="000F13F8" w:rsidP="002C2EF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noProof/>
                <w:sz w:val="16"/>
              </w:rPr>
              <w:drawing>
                <wp:anchor distT="0" distB="0" distL="114300" distR="114300" simplePos="0" relativeHeight="251760640" behindDoc="0" locked="0" layoutInCell="1" allowOverlap="1" wp14:anchorId="2CFF8CE4" wp14:editId="3172916A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2540</wp:posOffset>
                  </wp:positionV>
                  <wp:extent cx="746760" cy="1593850"/>
                  <wp:effectExtent l="0" t="0" r="0" b="6350"/>
                  <wp:wrapNone/>
                  <wp:docPr id="609961859" name="Picture 8" descr="A white bottle with blue pil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61859" name="Picture 8" descr="A white bottle with blue pill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91" t="9972" r="32307" b="26435"/>
                          <a:stretch/>
                        </pic:blipFill>
                        <pic:spPr bwMode="auto">
                          <a:xfrm>
                            <a:off x="0" y="0"/>
                            <a:ext cx="746760" cy="159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C2EF9" w:rsidRPr="00DE128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163" w:type="dxa"/>
          </w:tcPr>
          <w:p w14:paraId="7A2EEE38" w14:textId="4B5A4C65" w:rsidR="00042EC0" w:rsidRDefault="000F13F8" w:rsidP="00042EC0">
            <w:pPr>
              <w:spacing w:after="134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 xml:space="preserve">PEP is a medication that can help prevent against the HIV </w:t>
            </w:r>
            <w:r w:rsidR="00050400">
              <w:rPr>
                <w:rFonts w:ascii="Arial" w:eastAsia="Arial" w:hAnsi="Arial" w:cs="Arial"/>
                <w:sz w:val="32"/>
              </w:rPr>
              <w:t>virus</w:t>
            </w:r>
            <w:r>
              <w:rPr>
                <w:rFonts w:ascii="Arial" w:eastAsia="Arial" w:hAnsi="Arial" w:cs="Arial"/>
                <w:sz w:val="32"/>
              </w:rPr>
              <w:t xml:space="preserve"> after the infection has entered a person’s body</w:t>
            </w:r>
          </w:p>
          <w:p w14:paraId="3985E5C2" w14:textId="77777777" w:rsidR="000F13F8" w:rsidRDefault="000F13F8" w:rsidP="00042EC0">
            <w:pPr>
              <w:spacing w:after="134"/>
              <w:rPr>
                <w:rFonts w:ascii="Arial" w:eastAsia="Arial" w:hAnsi="Arial" w:cs="Arial"/>
                <w:sz w:val="32"/>
              </w:rPr>
            </w:pPr>
          </w:p>
          <w:p w14:paraId="100C4F6E" w14:textId="77777777" w:rsidR="000F13F8" w:rsidRDefault="000F13F8" w:rsidP="00042EC0">
            <w:pPr>
              <w:spacing w:after="134"/>
              <w:rPr>
                <w:rFonts w:ascii="Arial" w:eastAsia="Arial" w:hAnsi="Arial" w:cs="Arial"/>
                <w:sz w:val="32"/>
              </w:rPr>
            </w:pPr>
          </w:p>
          <w:p w14:paraId="3E1D4D83" w14:textId="77777777" w:rsidR="000F13F8" w:rsidRDefault="000F13F8" w:rsidP="003B2A2D">
            <w:pPr>
              <w:ind w:left="1"/>
              <w:rPr>
                <w:rFonts w:ascii="Arial" w:eastAsia="Arial" w:hAnsi="Arial" w:cs="Arial"/>
                <w:b/>
                <w:bCs/>
                <w:sz w:val="32"/>
              </w:rPr>
            </w:pPr>
          </w:p>
          <w:p w14:paraId="314C37F7" w14:textId="1D4012C8" w:rsidR="002C2EF9" w:rsidRPr="00DE1281" w:rsidRDefault="002C2EF9" w:rsidP="003B2A2D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</w:tc>
      </w:tr>
      <w:tr w:rsidR="000F13F8" w:rsidRPr="00DE1281" w14:paraId="266B2D4C" w14:textId="77777777" w:rsidTr="002C2EF9">
        <w:tc>
          <w:tcPr>
            <w:tcW w:w="3122" w:type="dxa"/>
            <w:vAlign w:val="bottom"/>
          </w:tcPr>
          <w:p w14:paraId="610DDDEC" w14:textId="65FE9BE6" w:rsidR="007F60E8" w:rsidRPr="00736F35" w:rsidRDefault="000F13F8" w:rsidP="000F13F8">
            <w:pPr>
              <w:spacing w:after="964"/>
              <w:ind w:right="1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707457BC" wp14:editId="49D52770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-94615</wp:posOffset>
                  </wp:positionV>
                  <wp:extent cx="1143000" cy="1143000"/>
                  <wp:effectExtent l="0" t="0" r="0" b="0"/>
                  <wp:wrapNone/>
                  <wp:docPr id="442757798" name="Picture 9" descr="72 Hour Timer – 123T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72 Hour Timer – 123T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568F91D6" w14:textId="658D80E7" w:rsidR="002D71CD" w:rsidRDefault="000F13F8" w:rsidP="000F13F8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It needs to be taken within 72 hours after coming into contact with the infection</w:t>
            </w:r>
          </w:p>
          <w:p w14:paraId="4B3C8CC9" w14:textId="77777777" w:rsidR="000F13F8" w:rsidRDefault="000F13F8" w:rsidP="000F13F8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4C95B5C5" w14:textId="3D468125" w:rsidR="00D865FB" w:rsidRPr="002D71CD" w:rsidRDefault="000F13F8" w:rsidP="002D71CD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Try and take it as soon as possible</w:t>
            </w:r>
          </w:p>
        </w:tc>
      </w:tr>
      <w:tr w:rsidR="000F13F8" w:rsidRPr="00DE1281" w14:paraId="7C5E56A2" w14:textId="77777777" w:rsidTr="002C2EF9">
        <w:tc>
          <w:tcPr>
            <w:tcW w:w="3122" w:type="dxa"/>
          </w:tcPr>
          <w:p w14:paraId="3834FE81" w14:textId="59E9556F" w:rsidR="0045513F" w:rsidRDefault="000A015E" w:rsidP="003245B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14576B5E" wp14:editId="19441DE5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1363980</wp:posOffset>
                  </wp:positionV>
                  <wp:extent cx="1009650" cy="1012825"/>
                  <wp:effectExtent l="0" t="0" r="0" b="0"/>
                  <wp:wrapNone/>
                  <wp:docPr id="1395499140" name="Picture 7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h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2667" r="5666" b="7666"/>
                          <a:stretch/>
                        </pic:blipFill>
                        <pic:spPr bwMode="auto">
                          <a:xfrm>
                            <a:off x="0" y="0"/>
                            <a:ext cx="100965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3F8"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38A21CBF" wp14:editId="5B1B95B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2468880</wp:posOffset>
                  </wp:positionV>
                  <wp:extent cx="1473200" cy="1200797"/>
                  <wp:effectExtent l="0" t="0" r="0" b="0"/>
                  <wp:wrapNone/>
                  <wp:docPr id="14129526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9" t="3735" r="4668" b="6639"/>
                          <a:stretch/>
                        </pic:blipFill>
                        <pic:spPr bwMode="auto">
                          <a:xfrm>
                            <a:off x="0" y="0"/>
                            <a:ext cx="1473200" cy="120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3F8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04EDC44D" wp14:editId="77DF2A1C">
                  <wp:simplePos x="0" y="0"/>
                  <wp:positionH relativeFrom="column">
                    <wp:posOffset>348940</wp:posOffset>
                  </wp:positionH>
                  <wp:positionV relativeFrom="paragraph">
                    <wp:posOffset>24130</wp:posOffset>
                  </wp:positionV>
                  <wp:extent cx="1327150" cy="1289366"/>
                  <wp:effectExtent l="0" t="0" r="6350" b="6350"/>
                  <wp:wrapNone/>
                  <wp:docPr id="267457706" name="Picture 6" descr="psychiatry cli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sychiatry clin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6" t="3389" r="2666" b="4069"/>
                          <a:stretch/>
                        </pic:blipFill>
                        <pic:spPr bwMode="auto">
                          <a:xfrm>
                            <a:off x="0" y="0"/>
                            <a:ext cx="1327150" cy="128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010ADA40" w14:textId="5BDCD3E1" w:rsidR="00876ACB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You can get the </w:t>
            </w:r>
            <w:r w:rsidR="000F13F8">
              <w:rPr>
                <w:rFonts w:ascii="Arial" w:eastAsia="Arial" w:hAnsi="Arial" w:cs="Arial"/>
                <w:sz w:val="32"/>
                <w:szCs w:val="32"/>
              </w:rPr>
              <w:t>PEP from one of our clinics in Eastbourne or Hastings</w:t>
            </w:r>
          </w:p>
          <w:p w14:paraId="7D908B55" w14:textId="77777777" w:rsidR="000F13F8" w:rsidRDefault="000F13F8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49A1CBC9" w14:textId="77777777" w:rsidR="000F13F8" w:rsidRDefault="000F13F8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6C22657F" w14:textId="029949D5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Call </w:t>
            </w:r>
            <w:r w:rsidR="00ED713D">
              <w:rPr>
                <w:rFonts w:ascii="Arial" w:eastAsia="Arial" w:hAnsi="Arial" w:cs="Arial"/>
                <w:sz w:val="32"/>
                <w:szCs w:val="32"/>
              </w:rPr>
              <w:t>0300 013 2050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32"/>
                <w:szCs w:val="32"/>
              </w:rPr>
              <w:t xml:space="preserve"> if you think you might need PEP </w:t>
            </w:r>
          </w:p>
          <w:p w14:paraId="4A73B384" w14:textId="7E9CB19E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7ED1808B" w14:textId="77777777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36A58E48" w14:textId="78D894EA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or</w:t>
            </w:r>
          </w:p>
          <w:p w14:paraId="4A5D34E1" w14:textId="77777777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77B03FDB" w14:textId="77777777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6165E6D3" w14:textId="77777777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01EE398C" w14:textId="17D82696" w:rsidR="000F13F8" w:rsidRDefault="000F13F8" w:rsidP="000F13F8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You can get it from an A&amp;E department</w:t>
            </w:r>
          </w:p>
          <w:p w14:paraId="1BFAE64D" w14:textId="77777777" w:rsidR="00042EC0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73D6BAD2" w14:textId="77777777" w:rsidR="00042EC0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54BC58A0" w14:textId="14775F5E" w:rsidR="00042EC0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2A4AC516" w14:textId="0F7A1FDE" w:rsidR="00042EC0" w:rsidRDefault="000A015E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62688" behindDoc="0" locked="0" layoutInCell="1" allowOverlap="1" wp14:anchorId="6F054D29" wp14:editId="331F90E6">
                  <wp:simplePos x="0" y="0"/>
                  <wp:positionH relativeFrom="column">
                    <wp:posOffset>-1717040</wp:posOffset>
                  </wp:positionH>
                  <wp:positionV relativeFrom="paragraph">
                    <wp:posOffset>41275</wp:posOffset>
                  </wp:positionV>
                  <wp:extent cx="1279450" cy="1299210"/>
                  <wp:effectExtent l="0" t="0" r="0" b="0"/>
                  <wp:wrapNone/>
                  <wp:docPr id="1937289281" name="Picture 11" descr="co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nd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6333" r="5334" b="6000"/>
                          <a:stretch/>
                        </pic:blipFill>
                        <pic:spPr bwMode="auto">
                          <a:xfrm>
                            <a:off x="0" y="0"/>
                            <a:ext cx="127945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F7E">
              <w:rPr>
                <w:rFonts w:ascii="Arial" w:eastAsia="Arial" w:hAnsi="Arial" w:cs="Arial"/>
                <w:sz w:val="32"/>
                <w:szCs w:val="32"/>
              </w:rPr>
              <w:t>The best way to help protect yourself from HIV is to wear a condom during sex</w:t>
            </w:r>
          </w:p>
          <w:p w14:paraId="37CAC545" w14:textId="58985918" w:rsidR="00042EC0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5D5C75BE" w14:textId="3B2668B6" w:rsidR="00042EC0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385DDF05" w14:textId="77777777" w:rsidR="00042EC0" w:rsidRDefault="00042EC0" w:rsidP="00876ACB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64145DC6" w14:textId="77B3CE31" w:rsidR="00A1358D" w:rsidRPr="00A1358D" w:rsidRDefault="00A1358D" w:rsidP="00CB7E9D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4FC6BD9E" w14:textId="3983C71B" w:rsidR="002C2EF9" w:rsidRPr="00DE1281" w:rsidRDefault="00DE1281" w:rsidP="00276327">
      <w:pPr>
        <w:spacing w:after="0" w:line="249" w:lineRule="auto"/>
        <w:ind w:left="-5" w:right="78" w:hanging="10"/>
        <w:rPr>
          <w:rFonts w:ascii="Arial" w:hAnsi="Arial" w:cs="Arial"/>
        </w:rPr>
      </w:pPr>
      <w:r w:rsidRPr="00DE1281">
        <w:rPr>
          <w:rFonts w:ascii="Arial" w:eastAsia="Arial" w:hAnsi="Arial" w:cs="Arial"/>
          <w:sz w:val="28"/>
        </w:rPr>
        <w:lastRenderedPageBreak/>
        <w:t>E</w:t>
      </w:r>
      <w:r w:rsidR="002C2EF9" w:rsidRPr="00DE1281">
        <w:rPr>
          <w:rFonts w:ascii="Arial" w:eastAsia="Arial" w:hAnsi="Arial" w:cs="Arial"/>
          <w:sz w:val="28"/>
        </w:rPr>
        <w:t>asy read leaflet</w:t>
      </w:r>
      <w:r w:rsidR="00320577" w:rsidRPr="00320577">
        <w:t xml:space="preserve"> </w:t>
      </w:r>
      <w:r w:rsidR="002C2EF9" w:rsidRPr="00DE1281">
        <w:rPr>
          <w:rFonts w:ascii="Arial" w:eastAsia="Arial" w:hAnsi="Arial" w:cs="Arial"/>
          <w:sz w:val="28"/>
        </w:rPr>
        <w:t>s</w:t>
      </w:r>
      <w:hyperlink r:id="rId12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hyperlink r:id="rId13">
        <w:r w:rsidR="002C2EF9" w:rsidRPr="00DE1281">
          <w:rPr>
            <w:rFonts w:ascii="Arial" w:eastAsia="Arial" w:hAnsi="Arial" w:cs="Arial"/>
            <w:color w:val="0563C1"/>
            <w:sz w:val="28"/>
            <w:u w:val="single" w:color="0563C1"/>
          </w:rPr>
          <w:t>https://www.easyhealth.org.uk/</w:t>
        </w:r>
      </w:hyperlink>
      <w:hyperlink r:id="rId14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r w:rsidR="002C2EF9" w:rsidRPr="00DE1281">
        <w:rPr>
          <w:rFonts w:ascii="Arial" w:eastAsia="Arial" w:hAnsi="Arial" w:cs="Arial"/>
          <w:sz w:val="16"/>
        </w:rPr>
        <w:t xml:space="preserve"> </w:t>
      </w:r>
    </w:p>
    <w:sectPr w:rsidR="002C2EF9" w:rsidRPr="00DE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43C39"/>
    <w:multiLevelType w:val="hybridMultilevel"/>
    <w:tmpl w:val="1FEC11C6"/>
    <w:lvl w:ilvl="0" w:tplc="0A7A3C1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71617795"/>
    <w:multiLevelType w:val="hybridMultilevel"/>
    <w:tmpl w:val="E27898D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9"/>
    <w:rsid w:val="00042EC0"/>
    <w:rsid w:val="00050400"/>
    <w:rsid w:val="00082E5B"/>
    <w:rsid w:val="000A015E"/>
    <w:rsid w:val="000A1EA8"/>
    <w:rsid w:val="000C6C30"/>
    <w:rsid w:val="000F13F8"/>
    <w:rsid w:val="00120B89"/>
    <w:rsid w:val="001373B9"/>
    <w:rsid w:val="00174119"/>
    <w:rsid w:val="00180603"/>
    <w:rsid w:val="00276327"/>
    <w:rsid w:val="00293D9A"/>
    <w:rsid w:val="002C2EF9"/>
    <w:rsid w:val="002D71CD"/>
    <w:rsid w:val="00320577"/>
    <w:rsid w:val="003245B6"/>
    <w:rsid w:val="003B2A2D"/>
    <w:rsid w:val="0040721A"/>
    <w:rsid w:val="00435DF3"/>
    <w:rsid w:val="0045513F"/>
    <w:rsid w:val="004D3156"/>
    <w:rsid w:val="004E3791"/>
    <w:rsid w:val="004E4A53"/>
    <w:rsid w:val="004E7745"/>
    <w:rsid w:val="00536CE3"/>
    <w:rsid w:val="00590CDE"/>
    <w:rsid w:val="005F4353"/>
    <w:rsid w:val="005F6915"/>
    <w:rsid w:val="006265FF"/>
    <w:rsid w:val="00736E68"/>
    <w:rsid w:val="00736F35"/>
    <w:rsid w:val="007F60E8"/>
    <w:rsid w:val="008032CB"/>
    <w:rsid w:val="00876ACB"/>
    <w:rsid w:val="00A1358D"/>
    <w:rsid w:val="00A726E0"/>
    <w:rsid w:val="00C20F7E"/>
    <w:rsid w:val="00C9555F"/>
    <w:rsid w:val="00CB7E9D"/>
    <w:rsid w:val="00D865FB"/>
    <w:rsid w:val="00DE1281"/>
    <w:rsid w:val="00ED713D"/>
    <w:rsid w:val="00EF3850"/>
    <w:rsid w:val="00F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FF7D"/>
  <w15:chartTrackingRefBased/>
  <w15:docId w15:val="{E10BD51F-1773-4F57-AE5B-F1C90D7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easyhealth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asyhealth.org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easyhealt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HIGBY, Charlotte (EAST SUSSEX HEALTHCARE NHS TRUST)</dc:creator>
  <cp:keywords/>
  <dc:description/>
  <cp:lastModifiedBy>HIGBY, Charlotte (KENT COMMUNITY HEALTH NHS FOUNDATION TRUST)</cp:lastModifiedBy>
  <cp:revision>9</cp:revision>
  <dcterms:created xsi:type="dcterms:W3CDTF">2024-01-29T13:19:00Z</dcterms:created>
  <dcterms:modified xsi:type="dcterms:W3CDTF">2024-12-02T11:53:00Z</dcterms:modified>
</cp:coreProperties>
</file>